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6B00FF">
      <w:r>
        <w:t>Hugo – ideas</w:t>
      </w:r>
    </w:p>
    <w:p w:rsidR="006B00FF" w:rsidRDefault="006B00FF"/>
    <w:p w:rsidR="006B00FF" w:rsidRDefault="006B00FF"/>
    <w:p w:rsidR="006B00FF" w:rsidRDefault="006B00FF">
      <w:r>
        <w:t xml:space="preserve">1 – </w:t>
      </w:r>
      <w:proofErr w:type="gramStart"/>
      <w:r>
        <w:t>discussion</w:t>
      </w:r>
      <w:proofErr w:type="gramEnd"/>
      <w:r>
        <w:t xml:space="preserve"> of how meaning created in film.  Differences between written and visual texts = ask ideas from students on adaptations they’ve seen – including Tuck Everlasting.  </w:t>
      </w:r>
    </w:p>
    <w:p w:rsidR="006B00FF" w:rsidRDefault="006B00FF">
      <w:r>
        <w:t>PMI about 3 film adaptions they know in table groups</w:t>
      </w:r>
    </w:p>
    <w:p w:rsidR="006B00FF" w:rsidRDefault="006B00FF">
      <w:r>
        <w:t xml:space="preserve">2 – Provide with a list of film </w:t>
      </w:r>
      <w:proofErr w:type="gramStart"/>
      <w:r>
        <w:t>techniques  (</w:t>
      </w:r>
      <w:proofErr w:type="gramEnd"/>
      <w:r>
        <w:t xml:space="preserve">Chris to email </w:t>
      </w:r>
      <w:proofErr w:type="spellStart"/>
      <w:r>
        <w:t>ppt</w:t>
      </w:r>
      <w:proofErr w:type="spellEnd"/>
      <w:r>
        <w:t>)</w:t>
      </w:r>
    </w:p>
    <w:p w:rsidR="00BC266C" w:rsidRPr="00BC266C" w:rsidRDefault="00BC266C" w:rsidP="00BC266C">
      <w:pPr>
        <w:spacing w:after="200" w:line="276" w:lineRule="auto"/>
        <w:ind w:left="0"/>
        <w:rPr>
          <w:b/>
        </w:rPr>
      </w:pPr>
      <w:r w:rsidRPr="00BC266C">
        <w:rPr>
          <w:b/>
        </w:rPr>
        <w:t xml:space="preserve">Home/expert or </w:t>
      </w:r>
      <w:proofErr w:type="gramStart"/>
      <w:r w:rsidRPr="00BC266C">
        <w:rPr>
          <w:b/>
        </w:rPr>
        <w:t>pairs  analysis</w:t>
      </w:r>
      <w:proofErr w:type="gramEnd"/>
      <w:r w:rsidRPr="00BC266C">
        <w:rPr>
          <w:b/>
        </w:rPr>
        <w:t xml:space="preserve"> of film – different scenes for groups.  Create a little analysis for your scene and then put in the wiki. Guide for next Year 7.  Use template/instructions– attach </w:t>
      </w:r>
      <w:proofErr w:type="spellStart"/>
      <w:r w:rsidRPr="00BC266C">
        <w:rPr>
          <w:b/>
        </w:rPr>
        <w:t>daymap</w:t>
      </w:r>
      <w:proofErr w:type="spellEnd"/>
    </w:p>
    <w:p w:rsidR="00BC266C" w:rsidRDefault="00BC266C"/>
    <w:p w:rsidR="0017623A" w:rsidRDefault="006B00FF" w:rsidP="0017623A">
      <w:pPr>
        <w:outlineLvl w:val="0"/>
        <w:rPr>
          <w:rFonts w:ascii="Tahoma" w:hAnsi="Tahoma" w:cs="Tahoma"/>
          <w:sz w:val="20"/>
          <w:szCs w:val="20"/>
          <w:lang w:val="en-US" w:eastAsia="en-AU"/>
        </w:rPr>
      </w:pPr>
      <w:r>
        <w:t xml:space="preserve">3 – Show them the book – discuss how meaning works in this </w:t>
      </w:r>
      <w:proofErr w:type="gramStart"/>
      <w:r>
        <w:t>text  (</w:t>
      </w:r>
      <w:proofErr w:type="gramEnd"/>
      <w:r>
        <w:t>sparky teaching blog with short animation which puts together the early illustrations in the book – to show links to film)</w:t>
      </w:r>
      <w:r w:rsidR="0017623A" w:rsidRPr="0017623A">
        <w:rPr>
          <w:rFonts w:ascii="Tahoma" w:hAnsi="Tahoma" w:cs="Tahoma"/>
          <w:sz w:val="20"/>
          <w:szCs w:val="20"/>
          <w:lang w:val="en-US" w:eastAsia="en-AU"/>
        </w:rPr>
        <w:t xml:space="preserve"> </w:t>
      </w:r>
      <w:hyperlink r:id="rId5" w:history="1">
        <w:r w:rsidR="0017623A">
          <w:rPr>
            <w:rStyle w:val="Hyperlink"/>
            <w:rFonts w:ascii="Tahoma" w:hAnsi="Tahoma" w:cs="Tahoma"/>
            <w:sz w:val="20"/>
            <w:szCs w:val="20"/>
            <w:lang w:val="en-US" w:eastAsia="en-AU"/>
          </w:rPr>
          <w:t>http://www.sparkyteaching.com/creative/the-invention-of-hugo-cabret/</w:t>
        </w:r>
      </w:hyperlink>
    </w:p>
    <w:p w:rsidR="0017623A" w:rsidRDefault="0017623A" w:rsidP="0017623A">
      <w:pPr>
        <w:rPr>
          <w:rFonts w:ascii="Calibri" w:hAnsi="Calibri" w:cs="Calibri"/>
        </w:rPr>
      </w:pPr>
    </w:p>
    <w:p w:rsidR="006B00FF" w:rsidRDefault="006B00FF"/>
    <w:p w:rsidR="006B00FF" w:rsidRDefault="006B00FF">
      <w:r>
        <w:t>4 – IN pairs they could annotate the shots as per PDF Film Ed activity</w:t>
      </w:r>
    </w:p>
    <w:p w:rsidR="006B00FF" w:rsidRDefault="006B00FF">
      <w:r>
        <w:t>5 – Watch the movie</w:t>
      </w:r>
    </w:p>
    <w:p w:rsidR="008410E1" w:rsidRDefault="008410E1">
      <w:r>
        <w:t>6 – TED talk on special effects</w:t>
      </w:r>
    </w:p>
    <w:p w:rsidR="0017623A" w:rsidRDefault="0017623A">
      <w:r>
        <w:t xml:space="preserve">7 – Can also show them the old films b </w:t>
      </w:r>
      <w:proofErr w:type="spellStart"/>
      <w:r>
        <w:t>Meliere</w:t>
      </w:r>
      <w:proofErr w:type="spellEnd"/>
      <w:r>
        <w:t>?  See Hugo study guide</w:t>
      </w:r>
      <w:bookmarkStart w:id="0" w:name="_GoBack"/>
      <w:bookmarkEnd w:id="0"/>
    </w:p>
    <w:p w:rsidR="006B00FF" w:rsidRDefault="006B00FF"/>
    <w:sectPr w:rsidR="006B0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FF"/>
    <w:rsid w:val="0017623A"/>
    <w:rsid w:val="00455DD7"/>
    <w:rsid w:val="006B00FF"/>
    <w:rsid w:val="008410E1"/>
    <w:rsid w:val="00B9419D"/>
    <w:rsid w:val="00BC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62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62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arkyteaching.com/creative/the-invention-of-hugo-cabr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2</cp:revision>
  <dcterms:created xsi:type="dcterms:W3CDTF">2012-12-03T00:30:00Z</dcterms:created>
  <dcterms:modified xsi:type="dcterms:W3CDTF">2012-12-04T04:31:00Z</dcterms:modified>
</cp:coreProperties>
</file>